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2B" w:rsidRPr="00F2332B" w:rsidRDefault="00F2332B" w:rsidP="00F2332B">
      <w:pPr>
        <w:spacing w:line="240" w:lineRule="auto"/>
        <w:rPr>
          <w:rFonts w:ascii="PTSerifBold" w:eastAsia="Times New Roman" w:hAnsi="PTSerifBold" w:cs="Times New Roman"/>
          <w:color w:val="000000"/>
          <w:sz w:val="45"/>
          <w:szCs w:val="45"/>
          <w:lang w:eastAsia="ru-RU"/>
        </w:rPr>
      </w:pPr>
      <w:r w:rsidRPr="00F2332B">
        <w:rPr>
          <w:rFonts w:ascii="PTSerifBold" w:eastAsia="Times New Roman" w:hAnsi="PTSerifBold" w:cs="Times New Roman"/>
          <w:color w:val="000000"/>
          <w:sz w:val="45"/>
          <w:szCs w:val="45"/>
          <w:lang w:eastAsia="ru-RU"/>
        </w:rPr>
        <w:t>Перечень документов</w:t>
      </w:r>
      <w:r w:rsidRPr="00F2332B">
        <w:rPr>
          <w:rFonts w:ascii="PTSerifBold" w:eastAsia="Times New Roman" w:hAnsi="PTSerifBold" w:cs="Times New Roman"/>
          <w:color w:val="000000"/>
          <w:sz w:val="45"/>
          <w:szCs w:val="45"/>
          <w:lang w:eastAsia="ru-RU"/>
        </w:rPr>
        <w:br/>
        <w:t>для процедуры банкротства</w:t>
      </w:r>
    </w:p>
    <w:p w:rsidR="00F2332B" w:rsidRPr="00F2332B" w:rsidRDefault="00F2332B" w:rsidP="00F2332B">
      <w:pPr>
        <w:spacing w:line="240" w:lineRule="auto"/>
        <w:rPr>
          <w:rFonts w:ascii="FiraSansRegular" w:eastAsia="Times New Roman" w:hAnsi="FiraSansRegular" w:cs="Times New Roman"/>
          <w:color w:val="EC4523"/>
          <w:sz w:val="30"/>
          <w:szCs w:val="30"/>
          <w:lang w:eastAsia="ru-RU"/>
        </w:rPr>
      </w:pPr>
      <w:r w:rsidRPr="00F2332B">
        <w:rPr>
          <w:rFonts w:ascii="FiraSansRegular" w:eastAsia="Times New Roman" w:hAnsi="FiraSansRegular" w:cs="Times New Roman"/>
          <w:color w:val="EC4523"/>
          <w:sz w:val="30"/>
          <w:szCs w:val="30"/>
          <w:lang w:eastAsia="ru-RU"/>
        </w:rPr>
        <w:t>Наши специалисты, собирают эти документы за вас!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1.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 Документы, подтверждающие наличие задолженности, основание ее возникновения.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2.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 Списки кредиторов и должников гражданина по утвержденной форме.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3.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 Опись имущества гражданина по утвержденной форме.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4.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 Копии документов, подтверждающих право собственности гражданина на имущество.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5.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 Копии документов о совершавшихся гражданином в течение 3 лет до даты подачи заявления сделках с имуществом, на сумму свыше 300 000р.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6.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 xml:space="preserve"> Сведения о полученных гражданином доходах и об удержанных суммах налога за 3 года, </w:t>
      </w:r>
      <w:proofErr w:type="gramStart"/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предшествующему</w:t>
      </w:r>
      <w:proofErr w:type="gramEnd"/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 xml:space="preserve"> дате подачи заявления о признании гражданина банкротом.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7.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 Выданная банком справка о наличии счетов, вкладов в банке и об остатках денежных средств на счетах, выписки по операциям в банке за 3 предыдущих года.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8.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 Копия страхового свидетельства СНИЛС и ИНН.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9.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 Сведения о состоянии индивидуального лицевого счета застрахованного лица.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10.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 xml:space="preserve"> Копия свидетельства о заключении или расторжении брака за 3 </w:t>
      </w:r>
      <w:proofErr w:type="gramStart"/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предыдущих</w:t>
      </w:r>
      <w:proofErr w:type="gramEnd"/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 xml:space="preserve"> года.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11.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 Копия свидетельства о рождении ребенка.</w:t>
      </w:r>
    </w:p>
    <w:p w:rsidR="00F2332B" w:rsidRPr="00F2332B" w:rsidRDefault="00F2332B" w:rsidP="00F2332B">
      <w:pPr>
        <w:spacing w:after="120" w:line="240" w:lineRule="auto"/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Medium" w:eastAsia="Times New Roman" w:hAnsi="FiraSansMedium" w:cs="Times New Roman"/>
          <w:color w:val="EC4523"/>
          <w:sz w:val="27"/>
          <w:szCs w:val="27"/>
          <w:lang w:eastAsia="ru-RU"/>
        </w:rPr>
        <w:t>12.</w:t>
      </w:r>
      <w:r w:rsidRPr="00F2332B">
        <w:rPr>
          <w:rFonts w:ascii="FiraSansLight" w:eastAsia="Times New Roman" w:hAnsi="FiraSansLight" w:cs="Times New Roman"/>
          <w:color w:val="000000"/>
          <w:sz w:val="27"/>
          <w:szCs w:val="27"/>
          <w:lang w:eastAsia="ru-RU"/>
        </w:rPr>
        <w:t> Нотариальная доверенность.</w:t>
      </w:r>
    </w:p>
    <w:p w:rsidR="00F2332B" w:rsidRPr="00F2332B" w:rsidRDefault="00F2332B" w:rsidP="00F2332B">
      <w:pPr>
        <w:spacing w:after="0" w:line="240" w:lineRule="auto"/>
        <w:rPr>
          <w:rFonts w:ascii="FiraSansRegular" w:eastAsia="Times New Roman" w:hAnsi="FiraSansRegular" w:cs="Times New Roman"/>
          <w:color w:val="000000"/>
          <w:sz w:val="27"/>
          <w:szCs w:val="27"/>
          <w:lang w:eastAsia="ru-RU"/>
        </w:rPr>
      </w:pPr>
      <w:r w:rsidRPr="00F2332B">
        <w:rPr>
          <w:rFonts w:ascii="FiraSansRegular" w:eastAsia="Times New Roman" w:hAnsi="FiraSansRegular" w:cs="Times New Roman"/>
          <w:color w:val="000000"/>
          <w:sz w:val="27"/>
          <w:szCs w:val="27"/>
          <w:lang w:eastAsia="ru-RU"/>
        </w:rPr>
        <w:t>Данный перечень не является исчерпывающим,</w:t>
      </w:r>
      <w:r w:rsidRPr="00F2332B">
        <w:rPr>
          <w:rFonts w:ascii="FiraSansRegular" w:eastAsia="Times New Roman" w:hAnsi="FiraSansRegular" w:cs="Times New Roman"/>
          <w:color w:val="000000"/>
          <w:sz w:val="27"/>
          <w:szCs w:val="27"/>
          <w:lang w:eastAsia="ru-RU"/>
        </w:rPr>
        <w:br/>
        <w:t>на самом деле документов еще больше.</w:t>
      </w:r>
    </w:p>
    <w:p w:rsidR="006B335E" w:rsidRDefault="00F2332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9.45pt;margin-top:21.5pt;width:205.5pt;height:65.25pt;z-index:251660288;mso-width-relative:margin;mso-height-relative:margin" fillcolor="yellow" strokecolor="#f2f2f2 [3041]" strokeweight="3pt">
            <v:shadow on="t" type="perspective" color="#4e6128 [1606]" opacity=".5" offset="1pt" offset2="-1pt"/>
            <v:textbox>
              <w:txbxContent>
                <w:p w:rsidR="00F2332B" w:rsidRPr="00F2332B" w:rsidRDefault="00F2332B" w:rsidP="00F2332B">
                  <w:pPr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hyperlink r:id="rId4" w:anchor="calc" w:history="1">
                    <w:r w:rsidRPr="00F2332B">
                      <w:rPr>
                        <w:rStyle w:val="a5"/>
                        <w:b/>
                        <w:sz w:val="36"/>
                        <w:szCs w:val="36"/>
                      </w:rPr>
                      <w:t>Рассчитать стоимость услуги банкротства</w:t>
                    </w:r>
                  </w:hyperlink>
                </w:p>
              </w:txbxContent>
            </v:textbox>
          </v:shape>
        </w:pict>
      </w:r>
    </w:p>
    <w:sectPr w:rsidR="006B335E" w:rsidSect="000C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ira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iraSans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ira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32B"/>
    <w:rsid w:val="000C6B66"/>
    <w:rsid w:val="0063277A"/>
    <w:rsid w:val="00970892"/>
    <w:rsid w:val="00D03352"/>
    <w:rsid w:val="00F2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1f1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32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33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1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7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3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9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73;&#1072;&#1085;&#1082;&#1088;&#1086;&#1090;&#1089;&#1090;&#1074;&#1086;-&#1092;&#1080;&#1079;&#1083;&#1080;&#1094;-&#1077;&#1082;&#1072;&#1090;&#1077;&#1088;&#1080;&#1085;&#1073;&#1091;&#1088;&#107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2019-07-10T13:49:00Z</dcterms:created>
  <dcterms:modified xsi:type="dcterms:W3CDTF">2019-07-10T13:55:00Z</dcterms:modified>
</cp:coreProperties>
</file>